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4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3"/>
      </w:tblGrid>
      <w:tr w:rsidR="00D949FE" w:rsidRPr="00D949FE">
        <w:trPr>
          <w:trHeight w:val="799"/>
          <w:jc w:val="center"/>
        </w:trPr>
        <w:tc>
          <w:tcPr>
            <w:tcW w:w="79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:rsidR="00D949FE" w:rsidRPr="00D949FE" w:rsidRDefault="00D949FE" w:rsidP="00D949FE">
            <w:pPr>
              <w:jc w:val="center"/>
              <w:rPr>
                <w:kern w:val="0"/>
              </w:rPr>
            </w:pPr>
            <w:r w:rsidRPr="00D949FE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Junior Composition and Conversation: </w:t>
            </w:r>
            <w:r w:rsidRPr="00D949FE">
              <w:rPr>
                <w:rFonts w:ascii="Arial" w:hAnsi="Arial" w:cs="Arial"/>
                <w:b/>
                <w:kern w:val="0"/>
                <w:sz w:val="28"/>
                <w:szCs w:val="28"/>
              </w:rPr>
              <w:br/>
              <w:t>Mock Job/School Interviews</w:t>
            </w:r>
            <w:r>
              <w:rPr>
                <w:kern w:val="0"/>
              </w:rPr>
              <w:br/>
            </w:r>
            <w:r w:rsidR="004343A5" w:rsidRPr="004343A5">
              <w:rPr>
                <w:rFonts w:hint="eastAsia"/>
                <w:b/>
                <w:kern w:val="0"/>
              </w:rPr>
              <w:t xml:space="preserve"> </w:t>
            </w:r>
            <w:r w:rsidRPr="004343A5">
              <w:rPr>
                <w:rFonts w:hint="eastAsia"/>
                <w:b/>
                <w:kern w:val="0"/>
              </w:rPr>
              <w:t>3/</w:t>
            </w:r>
            <w:r w:rsidR="00681E00">
              <w:rPr>
                <w:rFonts w:hint="eastAsia"/>
                <w:b/>
                <w:kern w:val="0"/>
              </w:rPr>
              <w:t>2</w:t>
            </w:r>
            <w:r w:rsidR="00795675">
              <w:rPr>
                <w:rFonts w:hint="eastAsia"/>
                <w:b/>
                <w:kern w:val="0"/>
              </w:rPr>
              <w:t>1</w:t>
            </w:r>
            <w:r w:rsidR="00681E00">
              <w:rPr>
                <w:rFonts w:hint="eastAsia"/>
                <w:b/>
                <w:kern w:val="0"/>
              </w:rPr>
              <w:t xml:space="preserve"> &amp;</w:t>
            </w:r>
            <w:r w:rsidR="004343A5" w:rsidRPr="004343A5">
              <w:rPr>
                <w:rFonts w:hint="eastAsia"/>
                <w:b/>
                <w:kern w:val="0"/>
              </w:rPr>
              <w:t xml:space="preserve"> 3/</w:t>
            </w:r>
            <w:r w:rsidR="00795675">
              <w:rPr>
                <w:rFonts w:hint="eastAsia"/>
                <w:b/>
                <w:kern w:val="0"/>
              </w:rPr>
              <w:t>25</w:t>
            </w:r>
            <w:bookmarkStart w:id="0" w:name="_GoBack"/>
            <w:bookmarkEnd w:id="0"/>
            <w:r w:rsidR="004343A5" w:rsidRPr="004343A5">
              <w:rPr>
                <w:rFonts w:hint="eastAsia"/>
                <w:b/>
                <w:kern w:val="0"/>
              </w:rPr>
              <w:t>, 20</w:t>
            </w:r>
            <w:r w:rsidR="007B2A81">
              <w:rPr>
                <w:rFonts w:hint="eastAsia"/>
                <w:b/>
                <w:kern w:val="0"/>
              </w:rPr>
              <w:t>1</w:t>
            </w:r>
            <w:r w:rsidR="006E6B32">
              <w:rPr>
                <w:rFonts w:hint="eastAsia"/>
                <w:b/>
                <w:kern w:val="0"/>
              </w:rPr>
              <w:t>4</w:t>
            </w:r>
          </w:p>
        </w:tc>
      </w:tr>
    </w:tbl>
    <w:p w:rsidR="00FB2F23" w:rsidRPr="003802CD" w:rsidRDefault="00FB2F23" w:rsidP="00635A85">
      <w:pPr>
        <w:jc w:val="center"/>
        <w:rPr>
          <w:rFonts w:ascii="Arial" w:hAnsi="Arial" w:cs="Arial"/>
          <w:b/>
          <w:sz w:val="32"/>
          <w:szCs w:val="32"/>
        </w:rPr>
      </w:pPr>
      <w:r w:rsidRPr="003802CD">
        <w:rPr>
          <w:rFonts w:ascii="Arial" w:hAnsi="Arial" w:cs="Arial"/>
          <w:b/>
          <w:sz w:val="32"/>
          <w:szCs w:val="32"/>
        </w:rPr>
        <w:t>Interview Response Sheets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25"/>
        <w:gridCol w:w="2339"/>
        <w:gridCol w:w="70"/>
        <w:gridCol w:w="2345"/>
        <w:gridCol w:w="181"/>
        <w:gridCol w:w="2700"/>
      </w:tblGrid>
      <w:tr w:rsidR="00B13046" w:rsidTr="00E1223F">
        <w:tc>
          <w:tcPr>
            <w:tcW w:w="1440" w:type="dxa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694D7D">
              <w:rPr>
                <w:rFonts w:hint="eastAsia"/>
                <w:b/>
              </w:rPr>
              <w:t xml:space="preserve">Name </w:t>
            </w:r>
          </w:p>
        </w:tc>
        <w:tc>
          <w:tcPr>
            <w:tcW w:w="825" w:type="dxa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E1223F">
              <w:rPr>
                <w:rFonts w:hint="eastAsia"/>
                <w:b/>
                <w:sz w:val="20"/>
                <w:szCs w:val="20"/>
              </w:rPr>
              <w:t>Se</w:t>
            </w:r>
            <w:r w:rsidRPr="00694D7D">
              <w:rPr>
                <w:rFonts w:hint="eastAsia"/>
                <w:b/>
              </w:rPr>
              <w:t>c</w:t>
            </w:r>
            <w:r w:rsidR="00E1223F">
              <w:rPr>
                <w:rFonts w:hint="eastAsia"/>
                <w:b/>
              </w:rPr>
              <w:t>.</w:t>
            </w:r>
          </w:p>
        </w:tc>
        <w:tc>
          <w:tcPr>
            <w:tcW w:w="2409" w:type="dxa"/>
            <w:gridSpan w:val="2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694D7D">
              <w:rPr>
                <w:rFonts w:hint="eastAsia"/>
                <w:b/>
              </w:rPr>
              <w:t>Job</w:t>
            </w:r>
          </w:p>
        </w:tc>
        <w:tc>
          <w:tcPr>
            <w:tcW w:w="2526" w:type="dxa"/>
            <w:gridSpan w:val="2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694D7D">
              <w:rPr>
                <w:rFonts w:hint="eastAsia"/>
                <w:b/>
              </w:rPr>
              <w:t>Hire</w:t>
            </w:r>
          </w:p>
        </w:tc>
        <w:tc>
          <w:tcPr>
            <w:tcW w:w="2700" w:type="dxa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694D7D">
              <w:rPr>
                <w:rFonts w:hint="eastAsia"/>
                <w:b/>
              </w:rPr>
              <w:t xml:space="preserve">Score (60 </w:t>
            </w:r>
            <w:r w:rsidRPr="00694D7D">
              <w:rPr>
                <w:b/>
              </w:rPr>
              <w:t>–</w:t>
            </w:r>
            <w:r w:rsidR="00F9127F" w:rsidRPr="00694D7D">
              <w:rPr>
                <w:rFonts w:hint="eastAsia"/>
                <w:b/>
              </w:rPr>
              <w:t xml:space="preserve"> 88</w:t>
            </w:r>
            <w:r w:rsidRPr="00694D7D">
              <w:rPr>
                <w:rFonts w:hint="eastAsia"/>
                <w:b/>
              </w:rPr>
              <w:t>)</w:t>
            </w:r>
            <w:r w:rsidR="004A6913" w:rsidRPr="00694D7D">
              <w:rPr>
                <w:rFonts w:hint="eastAsia"/>
                <w:b/>
              </w:rPr>
              <w:t>*</w:t>
            </w:r>
          </w:p>
        </w:tc>
      </w:tr>
      <w:tr w:rsidR="00B13046" w:rsidTr="00E1223F">
        <w:tc>
          <w:tcPr>
            <w:tcW w:w="1440" w:type="dxa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</w:p>
        </w:tc>
        <w:tc>
          <w:tcPr>
            <w:tcW w:w="825" w:type="dxa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</w:p>
        </w:tc>
        <w:tc>
          <w:tcPr>
            <w:tcW w:w="2409" w:type="dxa"/>
            <w:gridSpan w:val="2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</w:p>
        </w:tc>
        <w:tc>
          <w:tcPr>
            <w:tcW w:w="2526" w:type="dxa"/>
            <w:gridSpan w:val="2"/>
          </w:tcPr>
          <w:p w:rsidR="00B13046" w:rsidRPr="00694D7D" w:rsidRDefault="00B13046" w:rsidP="00694D7D">
            <w:pPr>
              <w:pStyle w:val="Web"/>
              <w:jc w:val="center"/>
              <w:rPr>
                <w:rFonts w:hint="eastAsia"/>
                <w:b/>
              </w:rPr>
            </w:pPr>
            <w:r w:rsidRPr="00694D7D">
              <w:rPr>
                <w:rFonts w:hint="eastAsia"/>
                <w:b/>
              </w:rPr>
              <w:t xml:space="preserve">Yes </w:t>
            </w:r>
            <w:r w:rsidR="00635A85" w:rsidRPr="00694D7D">
              <w:rPr>
                <w:rFonts w:hint="eastAsia"/>
                <w:b/>
              </w:rPr>
              <w:t>/</w:t>
            </w:r>
            <w:r w:rsidRPr="00694D7D">
              <w:rPr>
                <w:rFonts w:hint="eastAsia"/>
                <w:b/>
              </w:rPr>
              <w:t xml:space="preserve"> No</w:t>
            </w:r>
          </w:p>
        </w:tc>
        <w:tc>
          <w:tcPr>
            <w:tcW w:w="2700" w:type="dxa"/>
          </w:tcPr>
          <w:p w:rsidR="00B13046" w:rsidRPr="00694D7D" w:rsidRDefault="00216D55" w:rsidP="00635A8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1A3FE8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8C26E1" w:rsidRPr="00694D7D" w:rsidTr="00E1223F">
        <w:tc>
          <w:tcPr>
            <w:tcW w:w="2265" w:type="dxa"/>
            <w:gridSpan w:val="2"/>
          </w:tcPr>
          <w:p w:rsidR="008C26E1" w:rsidRPr="00694D7D" w:rsidRDefault="008C26E1" w:rsidP="007F24F7">
            <w:pPr>
              <w:rPr>
                <w:rFonts w:ascii="Arial" w:hAnsi="Arial" w:cs="Arial"/>
                <w:b/>
              </w:rPr>
            </w:pPr>
            <w:r w:rsidRPr="00694D7D">
              <w:rPr>
                <w:rFonts w:ascii="Arial" w:hAnsi="Arial" w:cs="Arial"/>
                <w:b/>
              </w:rPr>
              <w:t>Preparation &amp; Knowledge</w:t>
            </w:r>
          </w:p>
        </w:tc>
        <w:tc>
          <w:tcPr>
            <w:tcW w:w="2409" w:type="dxa"/>
            <w:gridSpan w:val="2"/>
          </w:tcPr>
          <w:p w:rsidR="008C0DA7" w:rsidRPr="00694D7D" w:rsidRDefault="008C0DA7" w:rsidP="008C0DA7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are knowledgeable about the organization and position you are interviewing for. </w:t>
            </w:r>
          </w:p>
          <w:p w:rsidR="008C0DA7" w:rsidRPr="00694D7D" w:rsidRDefault="008C0DA7" w:rsidP="008C0DA7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display poise and confidence. </w:t>
            </w:r>
          </w:p>
          <w:p w:rsidR="008C26E1" w:rsidRPr="00694D7D" w:rsidRDefault="008C0DA7" w:rsidP="008C0DA7">
            <w:pPr>
              <w:rPr>
                <w:rFonts w:ascii="Arial" w:hAnsi="Arial" w:cs="Arial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relate your skills to the job very well.</w:t>
            </w:r>
          </w:p>
          <w:p w:rsidR="008C26E1" w:rsidRPr="00694D7D" w:rsidRDefault="008C26E1" w:rsidP="008C0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8C0DA7" w:rsidRPr="00694D7D" w:rsidRDefault="008C0DA7" w:rsidP="008C0DA7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are knowledgeable about the position but not the organization you are interviewing with. </w:t>
            </w:r>
          </w:p>
          <w:p w:rsidR="008C0DA7" w:rsidRPr="00694D7D" w:rsidRDefault="008C0DA7" w:rsidP="008C0DA7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display adequate confidence in your answers. </w:t>
            </w:r>
          </w:p>
          <w:p w:rsidR="008C26E1" w:rsidRPr="00694D7D" w:rsidRDefault="008C0DA7" w:rsidP="008C0DA7">
            <w:pPr>
              <w:rPr>
                <w:rFonts w:ascii="Arial" w:hAnsi="Arial" w:cs="Arial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state your skills but do not adequately relate them to the job.</w:t>
            </w:r>
          </w:p>
        </w:tc>
        <w:tc>
          <w:tcPr>
            <w:tcW w:w="2700" w:type="dxa"/>
          </w:tcPr>
          <w:p w:rsidR="008C26E1" w:rsidRPr="00694D7D" w:rsidRDefault="008C0DA7" w:rsidP="008C0DA7">
            <w:pPr>
              <w:rPr>
                <w:rFonts w:ascii="Arial" w:hAnsi="Arial" w:cs="Arial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are not knowledgeable about the position or organization you are interviewing with.</w:t>
            </w:r>
          </w:p>
          <w:p w:rsidR="008C26E1" w:rsidRPr="00694D7D" w:rsidRDefault="008C0DA7" w:rsidP="008C0DA7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are not confident in answering questions about yourself.</w:t>
            </w:r>
          </w:p>
          <w:p w:rsidR="008C0DA7" w:rsidRPr="00694D7D" w:rsidRDefault="008C0DA7" w:rsidP="008C0DA7">
            <w:pPr>
              <w:rPr>
                <w:rFonts w:ascii="Arial" w:hAnsi="Arial" w:cs="Arial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do not state the skills you have to do this job.</w:t>
            </w:r>
          </w:p>
        </w:tc>
      </w:tr>
      <w:tr w:rsidR="002C35AD" w:rsidTr="00E1223F">
        <w:tc>
          <w:tcPr>
            <w:tcW w:w="2265" w:type="dxa"/>
            <w:gridSpan w:val="2"/>
          </w:tcPr>
          <w:p w:rsidR="002C35AD" w:rsidRPr="003D0C55" w:rsidRDefault="005943E0" w:rsidP="007F24F7">
            <w:pPr>
              <w:rPr>
                <w:rFonts w:ascii="Arial" w:hAnsi="Arial" w:cs="Arial" w:hint="eastAsia"/>
                <w:b/>
              </w:rPr>
            </w:pPr>
            <w:r w:rsidRPr="003D0C55">
              <w:rPr>
                <w:rFonts w:ascii="Arial" w:hAnsi="Arial" w:cs="Arial"/>
                <w:b/>
              </w:rPr>
              <w:t>Suitability</w:t>
            </w:r>
          </w:p>
        </w:tc>
        <w:tc>
          <w:tcPr>
            <w:tcW w:w="7635" w:type="dxa"/>
            <w:gridSpan w:val="5"/>
          </w:tcPr>
          <w:p w:rsidR="00443E40" w:rsidRPr="00063963" w:rsidRDefault="00443E40" w:rsidP="00694D7D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細明體" w:hAnsi="Arial" w:cs="Arial"/>
                <w:sz w:val="22"/>
                <w:szCs w:val="22"/>
              </w:rPr>
            </w:pPr>
            <w:r w:rsidRPr="00063963">
              <w:rPr>
                <w:rFonts w:ascii="Arial" w:eastAsia="細明體" w:hAnsi="Arial" w:cs="Arial"/>
                <w:sz w:val="22"/>
                <w:szCs w:val="22"/>
              </w:rPr>
              <w:t>Good choice</w:t>
            </w:r>
            <w:r w:rsidR="00AB3A9E" w:rsidRPr="00063963">
              <w:rPr>
                <w:rFonts w:ascii="Arial" w:eastAsia="細明體" w:hAnsi="Arial" w:cs="Arial"/>
                <w:sz w:val="22"/>
                <w:szCs w:val="22"/>
              </w:rPr>
              <w:t xml:space="preserve"> / exemplary </w:t>
            </w:r>
          </w:p>
          <w:p w:rsidR="00443E40" w:rsidRPr="00063963" w:rsidRDefault="00443E40" w:rsidP="00694D7D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新細明體" w:hAnsi="Arial" w:cs="Arial"/>
                <w:sz w:val="22"/>
                <w:szCs w:val="22"/>
              </w:rPr>
            </w:pPr>
            <w:r w:rsidRPr="00063963">
              <w:rPr>
                <w:rFonts w:ascii="Arial" w:eastAsia="細明體" w:hAnsi="Arial" w:cs="Arial"/>
                <w:sz w:val="22"/>
                <w:szCs w:val="22"/>
              </w:rPr>
              <w:t>With strengths</w:t>
            </w:r>
            <w:r w:rsidR="00AB3A9E" w:rsidRPr="00063963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Pr="00063963">
              <w:rPr>
                <w:rFonts w:ascii="Arial" w:eastAsia="細明體" w:hAnsi="Arial" w:cs="Arial"/>
                <w:sz w:val="22"/>
                <w:szCs w:val="22"/>
              </w:rPr>
              <w:t>/</w:t>
            </w:r>
            <w:r w:rsidR="00AB3A9E" w:rsidRPr="00063963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  <w:r w:rsidRPr="00063963">
              <w:rPr>
                <w:rFonts w:ascii="Arial" w:eastAsia="細明體" w:hAnsi="Arial" w:cs="Arial"/>
                <w:sz w:val="22"/>
                <w:szCs w:val="22"/>
              </w:rPr>
              <w:t>Worth considering</w:t>
            </w:r>
            <w:r w:rsidR="00AB3A9E" w:rsidRPr="00063963">
              <w:rPr>
                <w:rFonts w:ascii="Arial" w:eastAsia="細明體" w:hAnsi="Arial" w:cs="Arial"/>
                <w:sz w:val="22"/>
                <w:szCs w:val="22"/>
              </w:rPr>
              <w:t xml:space="preserve"> / Accomplished </w:t>
            </w:r>
            <w:r w:rsidRPr="00063963">
              <w:rPr>
                <w:rFonts w:ascii="Arial" w:eastAsia="細明體" w:hAnsi="Arial" w:cs="Arial"/>
                <w:sz w:val="22"/>
                <w:szCs w:val="22"/>
              </w:rPr>
              <w:t xml:space="preserve"> </w:t>
            </w:r>
          </w:p>
          <w:p w:rsidR="00443E40" w:rsidRPr="00063963" w:rsidRDefault="00443E40" w:rsidP="00694D7D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新細明體" w:hAnsi="Arial" w:cs="Arial"/>
                <w:sz w:val="22"/>
                <w:szCs w:val="22"/>
              </w:rPr>
            </w:pPr>
            <w:r w:rsidRPr="00063963">
              <w:rPr>
                <w:rFonts w:ascii="Arial" w:eastAsia="細明體" w:hAnsi="Arial" w:cs="Arial"/>
                <w:sz w:val="22"/>
                <w:szCs w:val="22"/>
              </w:rPr>
              <w:t>Developing</w:t>
            </w:r>
          </w:p>
          <w:p w:rsidR="00443E40" w:rsidRPr="00063963" w:rsidRDefault="00443E40" w:rsidP="00694D7D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新細明體" w:hAnsi="Arial" w:cs="Arial"/>
                <w:sz w:val="22"/>
                <w:szCs w:val="22"/>
              </w:rPr>
            </w:pPr>
            <w:r w:rsidRPr="00063963">
              <w:rPr>
                <w:rFonts w:ascii="Arial" w:eastAsia="細明體" w:hAnsi="Arial" w:cs="Arial"/>
                <w:sz w:val="22"/>
                <w:szCs w:val="22"/>
              </w:rPr>
              <w:t>Beginning</w:t>
            </w:r>
          </w:p>
          <w:p w:rsidR="00D3097D" w:rsidRPr="003D0C55" w:rsidRDefault="00443E40" w:rsidP="00694D7D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eastAsia"/>
              </w:rPr>
            </w:pPr>
            <w:r w:rsidRPr="00063963">
              <w:rPr>
                <w:rFonts w:ascii="Arial" w:eastAsia="細明體" w:hAnsi="Arial" w:cs="Arial"/>
                <w:sz w:val="22"/>
                <w:szCs w:val="22"/>
              </w:rPr>
              <w:t>Not quite ready</w:t>
            </w:r>
          </w:p>
        </w:tc>
      </w:tr>
      <w:tr w:rsidR="00435688" w:rsidRPr="00694D7D" w:rsidTr="00E1223F">
        <w:tc>
          <w:tcPr>
            <w:tcW w:w="2265" w:type="dxa"/>
            <w:gridSpan w:val="2"/>
          </w:tcPr>
          <w:p w:rsidR="00435688" w:rsidRPr="00694D7D" w:rsidRDefault="00435688" w:rsidP="00694D7D">
            <w:pPr>
              <w:snapToGrid w:val="0"/>
              <w:rPr>
                <w:rFonts w:ascii="新細明體" w:hAnsi="新細明體" w:cs="Arial" w:hint="eastAsia"/>
                <w:b/>
              </w:rPr>
            </w:pPr>
            <w:r w:rsidRPr="00694D7D">
              <w:rPr>
                <w:rFonts w:ascii="Arial" w:hAnsi="Arial" w:cs="Arial" w:hint="eastAsia"/>
                <w:b/>
              </w:rPr>
              <w:t xml:space="preserve">Communication &amp; Self-Presentation </w:t>
            </w:r>
            <w:r w:rsidRPr="00694D7D">
              <w:rPr>
                <w:rFonts w:ascii="Arial" w:hAnsi="Arial" w:cs="Arial"/>
                <w:sz w:val="20"/>
                <w:szCs w:val="20"/>
              </w:rPr>
              <w:t xml:space="preserve">(including </w:t>
            </w:r>
            <w:r w:rsidRPr="00694D7D">
              <w:rPr>
                <w:rFonts w:ascii="Arial" w:hAnsi="Arial" w:cs="Arial" w:hint="eastAsia"/>
                <w:sz w:val="20"/>
                <w:szCs w:val="20"/>
              </w:rPr>
              <w:t xml:space="preserve">eye-contact, </w:t>
            </w:r>
            <w:r w:rsidRPr="00694D7D">
              <w:rPr>
                <w:rFonts w:ascii="Arial" w:hAnsi="Arial" w:cs="Arial"/>
                <w:sz w:val="20"/>
                <w:szCs w:val="20"/>
              </w:rPr>
              <w:t>appearance</w:t>
            </w:r>
            <w:r w:rsidRPr="00694D7D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Pr="00694D7D">
              <w:rPr>
                <w:rFonts w:ascii="Arial" w:hAnsi="Arial" w:cs="Arial"/>
                <w:sz w:val="20"/>
                <w:szCs w:val="20"/>
              </w:rPr>
              <w:t>confidence</w:t>
            </w:r>
            <w:r w:rsidRPr="00694D7D">
              <w:rPr>
                <w:rFonts w:ascii="Arial" w:hAnsi="Arial" w:cs="Arial" w:hint="eastAsia"/>
                <w:sz w:val="20"/>
                <w:szCs w:val="20"/>
              </w:rPr>
              <w:t xml:space="preserve"> &amp; mannerism</w:t>
            </w:r>
            <w:r w:rsidRPr="00694D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:rsidR="008C26E1" w:rsidRPr="00694D7D" w:rsidRDefault="008C26E1" w:rsidP="00C92064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Your appearance is professional. </w:t>
            </w:r>
          </w:p>
          <w:p w:rsidR="008C26E1" w:rsidRPr="00694D7D" w:rsidRDefault="00435688" w:rsidP="00694D7D">
            <w:pPr>
              <w:widowControl/>
              <w:numPr>
                <w:ilvl w:val="0"/>
                <w:numId w:val="1"/>
              </w:num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greet and </w:t>
            </w:r>
          </w:p>
          <w:p w:rsidR="008C26E1" w:rsidRPr="00694D7D" w:rsidRDefault="00435688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shake hands with your interviewer correctly. </w:t>
            </w:r>
          </w:p>
          <w:p w:rsidR="008C26E1" w:rsidRPr="00694D7D" w:rsidRDefault="00435688" w:rsidP="00694D7D">
            <w:pPr>
              <w:widowControl/>
              <w:numPr>
                <w:ilvl w:val="0"/>
                <w:numId w:val="1"/>
              </w:num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Your conversation </w:t>
            </w:r>
          </w:p>
          <w:p w:rsidR="00435688" w:rsidRPr="00694D7D" w:rsidRDefault="00435688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is enthusiastic and engaging.</w:t>
            </w:r>
          </w:p>
          <w:p w:rsidR="008C26E1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have excellent eye contact with your interviewer without staring. </w:t>
            </w:r>
          </w:p>
        </w:tc>
        <w:tc>
          <w:tcPr>
            <w:tcW w:w="2415" w:type="dxa"/>
            <w:gridSpan w:val="2"/>
          </w:tcPr>
          <w:p w:rsidR="008C26E1" w:rsidRPr="00694D7D" w:rsidRDefault="008C26E1" w:rsidP="00C92064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look nice. </w:t>
            </w:r>
          </w:p>
          <w:p w:rsidR="008C26E1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Your greeting is appropriate but you forget to shake hands with your interviewer.</w:t>
            </w:r>
          </w:p>
          <w:p w:rsidR="00435688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Your conversation is enthusiastic and engaging.</w:t>
            </w:r>
          </w:p>
          <w:p w:rsidR="00635231" w:rsidRPr="00694D7D" w:rsidRDefault="0063523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have adequate eye contact with your interviewer. </w:t>
            </w:r>
          </w:p>
        </w:tc>
        <w:tc>
          <w:tcPr>
            <w:tcW w:w="2881" w:type="dxa"/>
            <w:gridSpan w:val="2"/>
          </w:tcPr>
          <w:p w:rsidR="008C26E1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Your attire is not professional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—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wear jeans or shorts to this interview.</w:t>
            </w:r>
          </w:p>
          <w:p w:rsidR="008C26E1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do not greet or shake hands when you meet your interviewer.</w:t>
            </w:r>
          </w:p>
          <w:p w:rsidR="00435688" w:rsidRPr="00694D7D" w:rsidRDefault="008C26E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35688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Your conversation is not energetic.</w:t>
            </w:r>
          </w:p>
          <w:p w:rsidR="00635231" w:rsidRPr="00694D7D" w:rsidRDefault="00635231" w:rsidP="00694D7D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look at the floor or ceiling when speaking.</w:t>
            </w:r>
          </w:p>
        </w:tc>
      </w:tr>
      <w:tr w:rsidR="008C26E1" w:rsidRPr="00694D7D" w:rsidTr="00E1223F">
        <w:trPr>
          <w:trHeight w:val="1245"/>
        </w:trPr>
        <w:tc>
          <w:tcPr>
            <w:tcW w:w="2265" w:type="dxa"/>
            <w:gridSpan w:val="2"/>
          </w:tcPr>
          <w:p w:rsidR="008C26E1" w:rsidRPr="00694D7D" w:rsidRDefault="008C26E1" w:rsidP="007F24F7">
            <w:pPr>
              <w:rPr>
                <w:rFonts w:ascii="Arial" w:hAnsi="Arial" w:cs="Arial"/>
                <w:b/>
              </w:rPr>
            </w:pPr>
            <w:r w:rsidRPr="00694D7D">
              <w:rPr>
                <w:rFonts w:ascii="Arial" w:hAnsi="Arial" w:cs="Arial"/>
                <w:b/>
              </w:rPr>
              <w:lastRenderedPageBreak/>
              <w:t>Language</w:t>
            </w:r>
          </w:p>
        </w:tc>
        <w:tc>
          <w:tcPr>
            <w:tcW w:w="2339" w:type="dxa"/>
          </w:tcPr>
          <w:p w:rsidR="008C0DA7" w:rsidRPr="00694D7D" w:rsidRDefault="00635231" w:rsidP="00635231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kern w:val="0"/>
                <w:sz w:val="20"/>
                <w:szCs w:val="20"/>
              </w:rPr>
              <w:t xml:space="preserve">Your language and grammar is appropriate. You do not use </w:t>
            </w:r>
            <w:r w:rsidR="008C0DA7" w:rsidRPr="00694D7D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694D7D">
              <w:rPr>
                <w:rFonts w:ascii="Arial" w:hAnsi="Arial" w:cs="Arial"/>
                <w:kern w:val="0"/>
                <w:sz w:val="20"/>
                <w:szCs w:val="20"/>
              </w:rPr>
              <w:t>um</w:t>
            </w:r>
            <w:r w:rsidR="008C0DA7" w:rsidRPr="00694D7D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694D7D">
              <w:rPr>
                <w:rFonts w:ascii="Arial" w:hAnsi="Arial" w:cs="Arial"/>
                <w:kern w:val="0"/>
                <w:sz w:val="20"/>
                <w:szCs w:val="20"/>
              </w:rPr>
              <w:t xml:space="preserve"> or </w:t>
            </w:r>
            <w:r w:rsidR="008C0DA7" w:rsidRPr="00694D7D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694D7D">
              <w:rPr>
                <w:rFonts w:ascii="Arial" w:hAnsi="Arial" w:cs="Arial"/>
                <w:kern w:val="0"/>
                <w:sz w:val="20"/>
                <w:szCs w:val="20"/>
              </w:rPr>
              <w:t>and</w:t>
            </w:r>
            <w:r w:rsidR="008C0DA7" w:rsidRPr="00694D7D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694D7D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</w:p>
          <w:p w:rsidR="008C26E1" w:rsidRDefault="008C0DA7" w:rsidP="00635231">
            <w:pPr>
              <w:rPr>
                <w:rFonts w:hint="eastAsia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635231" w:rsidRPr="00694D7D">
              <w:rPr>
                <w:rFonts w:ascii="Arial" w:hAnsi="Arial" w:cs="Arial"/>
                <w:kern w:val="0"/>
                <w:sz w:val="20"/>
                <w:szCs w:val="20"/>
              </w:rPr>
              <w:t>You speak at the right speed.</w:t>
            </w:r>
          </w:p>
        </w:tc>
        <w:tc>
          <w:tcPr>
            <w:tcW w:w="2415" w:type="dxa"/>
            <w:gridSpan w:val="2"/>
          </w:tcPr>
          <w:p w:rsidR="008C0DA7" w:rsidRPr="00694D7D" w:rsidRDefault="00635231" w:rsidP="00635231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8C0DA7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Your language and grammar are adequate.</w:t>
            </w:r>
            <w:r w:rsidR="008C0DA7"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0DA7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say “um” or “and” a few times, but not enough to disrupt the interview. </w:t>
            </w:r>
          </w:p>
          <w:p w:rsidR="008C26E1" w:rsidRPr="00694D7D" w:rsidRDefault="008C0DA7" w:rsidP="00635231">
            <w:pPr>
              <w:rPr>
                <w:rFonts w:ascii="Arial" w:hAnsi="Arial" w:cs="Arial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talk a little too fast or too slow.</w:t>
            </w:r>
          </w:p>
        </w:tc>
        <w:tc>
          <w:tcPr>
            <w:tcW w:w="2881" w:type="dxa"/>
            <w:gridSpan w:val="2"/>
          </w:tcPr>
          <w:p w:rsidR="008C0DA7" w:rsidRPr="00694D7D" w:rsidRDefault="00635231" w:rsidP="00635231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8C0DA7"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Your grammar and language are not appropriate. You say um or and too many times. </w:t>
            </w:r>
          </w:p>
          <w:p w:rsidR="008C26E1" w:rsidRPr="00694D7D" w:rsidRDefault="008C0DA7" w:rsidP="00635231">
            <w:pPr>
              <w:rPr>
                <w:rFonts w:ascii="Arial" w:hAnsi="Arial" w:cs="Arial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talk too fast or too slow.</w:t>
            </w:r>
          </w:p>
        </w:tc>
      </w:tr>
      <w:tr w:rsidR="00580ED9" w:rsidRPr="00694D7D" w:rsidTr="00E1223F">
        <w:trPr>
          <w:trHeight w:val="1439"/>
        </w:trPr>
        <w:tc>
          <w:tcPr>
            <w:tcW w:w="2265" w:type="dxa"/>
            <w:gridSpan w:val="2"/>
          </w:tcPr>
          <w:p w:rsidR="00580ED9" w:rsidRPr="00694D7D" w:rsidRDefault="00580ED9" w:rsidP="000111C8">
            <w:pPr>
              <w:rPr>
                <w:rFonts w:ascii="Arial" w:hAnsi="Arial" w:cs="Arial" w:hint="eastAsia"/>
                <w:b/>
              </w:rPr>
            </w:pPr>
            <w:r w:rsidRPr="00694D7D">
              <w:rPr>
                <w:rFonts w:ascii="Arial" w:hAnsi="Arial" w:cs="Arial" w:hint="eastAsia"/>
                <w:b/>
              </w:rPr>
              <w:t>Closing</w:t>
            </w:r>
          </w:p>
        </w:tc>
        <w:tc>
          <w:tcPr>
            <w:tcW w:w="2339" w:type="dxa"/>
          </w:tcPr>
          <w:p w:rsidR="00580ED9" w:rsidRPr="00694D7D" w:rsidRDefault="00580ED9" w:rsidP="00694D7D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successfully convey your interest in this position. You ask appropriate questions to the interviewer. You thank the interviewer.</w:t>
            </w:r>
          </w:p>
        </w:tc>
        <w:tc>
          <w:tcPr>
            <w:tcW w:w="2415" w:type="dxa"/>
            <w:gridSpan w:val="2"/>
          </w:tcPr>
          <w:p w:rsidR="00580ED9" w:rsidRPr="00694D7D" w:rsidRDefault="00580ED9" w:rsidP="00694D7D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convey some interest in the position. You are not prepared to ask any questions. You thank the interviewer.</w:t>
            </w:r>
          </w:p>
        </w:tc>
        <w:tc>
          <w:tcPr>
            <w:tcW w:w="2881" w:type="dxa"/>
            <w:gridSpan w:val="2"/>
          </w:tcPr>
          <w:p w:rsidR="00580ED9" w:rsidRPr="00694D7D" w:rsidRDefault="00580ED9" w:rsidP="00694D7D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4D7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94D7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You do not show any interest in this position. You do not ask any questions. You do not thank the interviewer.</w:t>
            </w:r>
          </w:p>
        </w:tc>
      </w:tr>
      <w:tr w:rsidR="00580ED9" w:rsidRPr="00694D7D" w:rsidTr="00E1223F">
        <w:trPr>
          <w:trHeight w:val="1439"/>
        </w:trPr>
        <w:tc>
          <w:tcPr>
            <w:tcW w:w="2265" w:type="dxa"/>
            <w:gridSpan w:val="2"/>
          </w:tcPr>
          <w:p w:rsidR="00580ED9" w:rsidRPr="00694D7D" w:rsidRDefault="00580ED9" w:rsidP="000111C8">
            <w:pPr>
              <w:rPr>
                <w:rFonts w:ascii="Arial" w:hAnsi="Arial" w:cs="Arial"/>
                <w:b/>
              </w:rPr>
            </w:pPr>
            <w:r w:rsidRPr="00694D7D">
              <w:rPr>
                <w:rFonts w:ascii="Arial" w:hAnsi="Arial" w:cs="Arial"/>
                <w:b/>
              </w:rPr>
              <w:t>General Comments</w:t>
            </w:r>
          </w:p>
        </w:tc>
        <w:tc>
          <w:tcPr>
            <w:tcW w:w="7635" w:type="dxa"/>
            <w:gridSpan w:val="5"/>
          </w:tcPr>
          <w:p w:rsidR="009532CE" w:rsidRPr="009532CE" w:rsidRDefault="009532CE" w:rsidP="009532CE">
            <w:pPr>
              <w:widowControl/>
              <w:snapToGri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DD6936" w:rsidRPr="00687BD6" w:rsidRDefault="00DD6936" w:rsidP="00B13046">
      <w:pPr>
        <w:rPr>
          <w:rFonts w:ascii="Arial" w:hAnsi="Arial" w:cs="Arial" w:hint="eastAsia"/>
          <w:b/>
          <w:i/>
          <w:sz w:val="18"/>
          <w:szCs w:val="18"/>
        </w:rPr>
      </w:pPr>
    </w:p>
    <w:p w:rsidR="006B039C" w:rsidRPr="006B039C" w:rsidRDefault="006B039C" w:rsidP="00B13046">
      <w:pPr>
        <w:rPr>
          <w:rFonts w:ascii="Arial" w:hAnsi="Arial" w:cs="Arial" w:hint="eastAsia"/>
          <w:b/>
          <w:i/>
        </w:rPr>
      </w:pPr>
      <w:r w:rsidRPr="006B039C">
        <w:rPr>
          <w:rFonts w:ascii="Arial" w:hAnsi="Arial" w:cs="Arial" w:hint="eastAsia"/>
          <w:b/>
          <w:i/>
        </w:rPr>
        <w:t>Interviewer</w:t>
      </w:r>
      <w:r w:rsidR="004343A5">
        <w:rPr>
          <w:rFonts w:ascii="Arial" w:hAnsi="Arial" w:cs="Arial" w:hint="eastAsia"/>
          <w:b/>
          <w:i/>
        </w:rPr>
        <w:t>s</w:t>
      </w:r>
      <w:r w:rsidRPr="006B039C">
        <w:rPr>
          <w:rFonts w:ascii="Arial" w:hAnsi="Arial" w:cs="Arial" w:hint="eastAsia"/>
          <w:b/>
          <w:i/>
        </w:rPr>
        <w:t xml:space="preserve">: </w:t>
      </w:r>
      <w:r w:rsidR="00DD6936" w:rsidRPr="005D7135">
        <w:rPr>
          <w:rFonts w:ascii="Arial" w:hAnsi="Arial" w:cs="Arial" w:hint="eastAsia"/>
          <w:b/>
        </w:rPr>
        <w:t>_______________________</w:t>
      </w:r>
      <w:r w:rsidR="00D949FE" w:rsidRPr="005D7135">
        <w:rPr>
          <w:rFonts w:ascii="Arial" w:hAnsi="Arial" w:cs="Arial" w:hint="eastAsia"/>
          <w:b/>
        </w:rPr>
        <w:t>__________</w:t>
      </w:r>
    </w:p>
    <w:p w:rsidR="005B0732" w:rsidRPr="00B13046" w:rsidRDefault="00B13046" w:rsidP="00B13046">
      <w:pPr>
        <w:rPr>
          <w:rFonts w:ascii="Arial" w:hAnsi="Arial" w:cs="Arial"/>
          <w:sz w:val="20"/>
          <w:szCs w:val="20"/>
        </w:rPr>
      </w:pPr>
      <w:r w:rsidRPr="00B93B7E">
        <w:rPr>
          <w:rFonts w:ascii="Arial" w:hAnsi="Arial" w:cs="Arial" w:hint="eastAsia"/>
          <w:b/>
          <w:i/>
          <w:sz w:val="20"/>
          <w:szCs w:val="20"/>
        </w:rPr>
        <w:t>Note: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4A6913">
        <w:rPr>
          <w:rFonts w:ascii="Arial" w:hAnsi="Arial" w:cs="Arial" w:hint="eastAsia"/>
          <w:sz w:val="20"/>
          <w:szCs w:val="20"/>
        </w:rPr>
        <w:t xml:space="preserve">Scale: </w:t>
      </w:r>
      <w:r w:rsidR="005B0732" w:rsidRPr="00B13046">
        <w:rPr>
          <w:rFonts w:ascii="Arial" w:hAnsi="Arial" w:cs="Arial"/>
          <w:sz w:val="20"/>
          <w:szCs w:val="20"/>
        </w:rPr>
        <w:t xml:space="preserve">Not quite ready – 60 – 69; </w:t>
      </w:r>
      <w:r w:rsidR="009C44FF" w:rsidRPr="00B13046">
        <w:rPr>
          <w:rFonts w:ascii="Arial" w:hAnsi="Arial" w:cs="Arial"/>
          <w:sz w:val="20"/>
          <w:szCs w:val="20"/>
        </w:rPr>
        <w:t>Beginning – 70</w:t>
      </w:r>
      <w:r w:rsidR="005B0732" w:rsidRPr="00B13046">
        <w:rPr>
          <w:rFonts w:ascii="Arial" w:hAnsi="Arial" w:cs="Arial"/>
          <w:sz w:val="20"/>
          <w:szCs w:val="20"/>
        </w:rPr>
        <w:t>-74</w:t>
      </w:r>
      <w:r w:rsidR="009C44FF" w:rsidRPr="00B13046">
        <w:rPr>
          <w:rFonts w:ascii="Arial" w:hAnsi="Arial" w:cs="Arial"/>
          <w:sz w:val="20"/>
          <w:szCs w:val="20"/>
        </w:rPr>
        <w:t xml:space="preserve">; Developing </w:t>
      </w:r>
      <w:r w:rsidR="005B0732" w:rsidRPr="00B13046">
        <w:rPr>
          <w:rFonts w:ascii="Arial" w:hAnsi="Arial" w:cs="Arial"/>
          <w:sz w:val="20"/>
          <w:szCs w:val="20"/>
        </w:rPr>
        <w:t>–</w:t>
      </w:r>
      <w:r w:rsidR="009C44FF" w:rsidRPr="00B13046">
        <w:rPr>
          <w:rFonts w:ascii="Arial" w:hAnsi="Arial" w:cs="Arial"/>
          <w:sz w:val="20"/>
          <w:szCs w:val="20"/>
        </w:rPr>
        <w:t>75</w:t>
      </w:r>
      <w:r w:rsidR="005B0732" w:rsidRPr="00B13046">
        <w:rPr>
          <w:rFonts w:ascii="Arial" w:hAnsi="Arial" w:cs="Arial"/>
          <w:sz w:val="20"/>
          <w:szCs w:val="20"/>
        </w:rPr>
        <w:t xml:space="preserve"> - 79; </w:t>
      </w:r>
    </w:p>
    <w:p w:rsidR="00AE0997" w:rsidRPr="003D0C55" w:rsidRDefault="009532CE" w:rsidP="009532CE">
      <w:pPr>
        <w:rPr>
          <w:rFonts w:ascii="Arial" w:hAnsi="Arial" w:cs="Arial" w:hint="eastAsia"/>
          <w:sz w:val="20"/>
          <w:szCs w:val="20"/>
        </w:rPr>
      </w:pPr>
      <w:r w:rsidRPr="003D0C55">
        <w:rPr>
          <w:rFonts w:ascii="Arial" w:hAnsi="Arial" w:cs="Arial" w:hint="eastAsia"/>
          <w:sz w:val="20"/>
          <w:szCs w:val="20"/>
        </w:rPr>
        <w:t>Accomplished</w:t>
      </w:r>
      <w:r w:rsidR="005B0732" w:rsidRPr="003D0C55">
        <w:rPr>
          <w:rFonts w:ascii="Arial" w:hAnsi="Arial" w:cs="Arial"/>
          <w:sz w:val="20"/>
          <w:szCs w:val="20"/>
        </w:rPr>
        <w:t xml:space="preserve"> –</w:t>
      </w:r>
      <w:r w:rsidR="009C44FF" w:rsidRPr="003D0C55">
        <w:rPr>
          <w:rFonts w:ascii="Arial" w:hAnsi="Arial" w:cs="Arial"/>
          <w:sz w:val="20"/>
          <w:szCs w:val="20"/>
        </w:rPr>
        <w:t>80</w:t>
      </w:r>
      <w:r w:rsidRPr="003D0C55">
        <w:rPr>
          <w:rFonts w:ascii="Arial" w:hAnsi="Arial" w:cs="Arial" w:hint="eastAsia"/>
          <w:sz w:val="20"/>
          <w:szCs w:val="20"/>
        </w:rPr>
        <w:t xml:space="preserve"> </w:t>
      </w:r>
      <w:r w:rsidR="00F9127F" w:rsidRPr="003D0C55">
        <w:rPr>
          <w:rFonts w:ascii="Arial" w:hAnsi="Arial" w:cs="Arial" w:hint="eastAsia"/>
          <w:sz w:val="20"/>
          <w:szCs w:val="20"/>
        </w:rPr>
        <w:t>- 84</w:t>
      </w:r>
      <w:r w:rsidR="005B0732" w:rsidRPr="003D0C55">
        <w:rPr>
          <w:rFonts w:ascii="Arial" w:hAnsi="Arial" w:cs="Arial"/>
          <w:sz w:val="20"/>
          <w:szCs w:val="20"/>
        </w:rPr>
        <w:t xml:space="preserve">; Good Choice </w:t>
      </w:r>
      <w:r w:rsidRPr="003D0C55">
        <w:rPr>
          <w:rFonts w:ascii="Arial" w:hAnsi="Arial" w:cs="Arial" w:hint="eastAsia"/>
          <w:sz w:val="20"/>
          <w:szCs w:val="20"/>
        </w:rPr>
        <w:t>/</w:t>
      </w:r>
      <w:r w:rsidRPr="003D0C55">
        <w:rPr>
          <w:rFonts w:ascii="Arial" w:hAnsi="Arial" w:cs="Arial"/>
          <w:sz w:val="20"/>
          <w:szCs w:val="20"/>
        </w:rPr>
        <w:t>exemplary</w:t>
      </w:r>
      <w:r w:rsidRPr="003D0C55">
        <w:rPr>
          <w:rFonts w:ascii="Arial" w:hAnsi="Arial" w:cs="Arial" w:hint="eastAsia"/>
          <w:sz w:val="20"/>
          <w:szCs w:val="20"/>
        </w:rPr>
        <w:t xml:space="preserve"> </w:t>
      </w:r>
      <w:r w:rsidR="00F9127F" w:rsidRPr="003D0C55">
        <w:rPr>
          <w:rFonts w:ascii="Arial" w:hAnsi="Arial" w:cs="Arial"/>
          <w:sz w:val="20"/>
          <w:szCs w:val="20"/>
        </w:rPr>
        <w:t>–</w:t>
      </w:r>
      <w:r w:rsidR="005B0732" w:rsidRPr="003D0C55">
        <w:rPr>
          <w:rFonts w:ascii="Arial" w:hAnsi="Arial" w:cs="Arial"/>
          <w:sz w:val="20"/>
          <w:szCs w:val="20"/>
        </w:rPr>
        <w:t xml:space="preserve"> </w:t>
      </w:r>
      <w:r w:rsidR="009C44FF" w:rsidRPr="003D0C55">
        <w:rPr>
          <w:rFonts w:ascii="Arial" w:hAnsi="Arial" w:cs="Arial"/>
          <w:sz w:val="20"/>
          <w:szCs w:val="20"/>
        </w:rPr>
        <w:t>85</w:t>
      </w:r>
      <w:r w:rsidR="00F9127F" w:rsidRPr="003D0C55">
        <w:rPr>
          <w:rFonts w:ascii="Arial" w:hAnsi="Arial" w:cs="Arial" w:hint="eastAsia"/>
          <w:sz w:val="20"/>
          <w:szCs w:val="20"/>
        </w:rPr>
        <w:t xml:space="preserve"> </w:t>
      </w:r>
      <w:r w:rsidR="00AE0997" w:rsidRPr="003D0C55">
        <w:rPr>
          <w:rFonts w:ascii="Arial" w:hAnsi="Arial" w:cs="Arial"/>
          <w:sz w:val="20"/>
          <w:szCs w:val="20"/>
        </w:rPr>
        <w:t>–</w:t>
      </w:r>
      <w:r w:rsidR="00F9127F" w:rsidRPr="003D0C55">
        <w:rPr>
          <w:rFonts w:ascii="Arial" w:hAnsi="Arial" w:cs="Arial" w:hint="eastAsia"/>
          <w:sz w:val="20"/>
          <w:szCs w:val="20"/>
        </w:rPr>
        <w:t xml:space="preserve"> 88</w:t>
      </w:r>
      <w:r w:rsidR="004A6913" w:rsidRPr="003D0C55">
        <w:rPr>
          <w:rFonts w:ascii="Arial" w:hAnsi="Arial" w:cs="Arial" w:hint="eastAsia"/>
          <w:sz w:val="20"/>
          <w:szCs w:val="20"/>
        </w:rPr>
        <w:t xml:space="preserve"> </w:t>
      </w:r>
    </w:p>
    <w:p w:rsidR="00647DAD" w:rsidRPr="00647DAD" w:rsidRDefault="00AE0997" w:rsidP="00647DAD">
      <w:pPr>
        <w:rPr>
          <w:rFonts w:ascii="Arial" w:hAnsi="Arial" w:cs="Arial" w:hint="eastAsia"/>
          <w:sz w:val="20"/>
          <w:szCs w:val="20"/>
        </w:rPr>
      </w:pPr>
      <w:r w:rsidRPr="00687BD6">
        <w:rPr>
          <w:rFonts w:ascii="Arial" w:hAnsi="Arial" w:cs="Arial" w:hint="eastAsia"/>
          <w:i/>
          <w:sz w:val="20"/>
          <w:szCs w:val="20"/>
        </w:rPr>
        <w:t>Reference</w:t>
      </w:r>
      <w:r w:rsidRPr="00687BD6">
        <w:rPr>
          <w:rFonts w:ascii="Arial" w:hAnsi="Arial" w:cs="Arial" w:hint="eastAsia"/>
          <w:sz w:val="20"/>
          <w:szCs w:val="20"/>
        </w:rPr>
        <w:t xml:space="preserve">: </w:t>
      </w:r>
      <w:bookmarkStart w:id="1" w:name="top"/>
      <w:r w:rsidRPr="00687BD6">
        <w:rPr>
          <w:rFonts w:ascii="Arial" w:hAnsi="Arial" w:cs="Arial"/>
          <w:bCs/>
          <w:sz w:val="20"/>
          <w:szCs w:val="20"/>
        </w:rPr>
        <w:t>Employment Rubrics and Checklists</w:t>
      </w:r>
      <w:bookmarkEnd w:id="1"/>
      <w:r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hyperlink r:id="rId7" w:history="1">
        <w:r w:rsidRPr="00687BD6">
          <w:rPr>
            <w:rStyle w:val="a3"/>
            <w:rFonts w:ascii="Arial" w:hAnsi="Arial" w:cs="Arial"/>
            <w:bCs/>
            <w:sz w:val="18"/>
            <w:szCs w:val="18"/>
          </w:rPr>
          <w:t>http://www.nald.ca/CLR/Btg/ed/evaluation/employment.htm</w:t>
        </w:r>
      </w:hyperlink>
      <w:r w:rsidRPr="00687BD6">
        <w:rPr>
          <w:rFonts w:ascii="Arial" w:hAnsi="Arial" w:cs="Arial" w:hint="eastAsia"/>
          <w:bCs/>
          <w:sz w:val="18"/>
          <w:szCs w:val="18"/>
        </w:rPr>
        <w:t xml:space="preserve"> </w:t>
      </w:r>
      <w:r w:rsidR="00647DAD">
        <w:rPr>
          <w:rFonts w:ascii="Arial" w:hAnsi="Arial" w:cs="Arial" w:hint="eastAsia"/>
          <w:bCs/>
          <w:sz w:val="18"/>
          <w:szCs w:val="18"/>
        </w:rPr>
        <w:t xml:space="preserve">&amp; </w:t>
      </w:r>
      <w:hyperlink r:id="rId8" w:history="1">
        <w:r w:rsidR="00647DAD" w:rsidRPr="00647DAD">
          <w:rPr>
            <w:rStyle w:val="a3"/>
            <w:rFonts w:ascii="Arial" w:hAnsi="Arial" w:cs="Arial"/>
            <w:sz w:val="20"/>
            <w:szCs w:val="20"/>
          </w:rPr>
          <w:t>http://www.jobweb.com/</w:t>
        </w:r>
      </w:hyperlink>
      <w:r w:rsidR="00647DAD" w:rsidRPr="00647DAD">
        <w:rPr>
          <w:rFonts w:ascii="Arial" w:hAnsi="Arial" w:cs="Arial" w:hint="eastAsia"/>
          <w:sz w:val="20"/>
          <w:szCs w:val="20"/>
        </w:rPr>
        <w:t xml:space="preserve">  </w:t>
      </w:r>
    </w:p>
    <w:sectPr w:rsidR="00647DAD" w:rsidRPr="00647DAD" w:rsidSect="00D949FE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E7" w:rsidRDefault="00D126E7" w:rsidP="00013B94">
      <w:r>
        <w:separator/>
      </w:r>
    </w:p>
  </w:endnote>
  <w:endnote w:type="continuationSeparator" w:id="0">
    <w:p w:rsidR="00D126E7" w:rsidRDefault="00D126E7" w:rsidP="000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64" w:rsidRDefault="00C92064" w:rsidP="009A6A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2064" w:rsidRDefault="00C920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64" w:rsidRDefault="00C92064" w:rsidP="009A6A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5675">
      <w:rPr>
        <w:rStyle w:val="a9"/>
        <w:noProof/>
      </w:rPr>
      <w:t>1</w:t>
    </w:r>
    <w:r>
      <w:rPr>
        <w:rStyle w:val="a9"/>
      </w:rPr>
      <w:fldChar w:fldCharType="end"/>
    </w:r>
  </w:p>
  <w:p w:rsidR="00C92064" w:rsidRDefault="00C920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E7" w:rsidRDefault="00D126E7" w:rsidP="00013B94">
      <w:r>
        <w:separator/>
      </w:r>
    </w:p>
  </w:footnote>
  <w:footnote w:type="continuationSeparator" w:id="0">
    <w:p w:rsidR="00D126E7" w:rsidRDefault="00D126E7" w:rsidP="0001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5C68"/>
    <w:multiLevelType w:val="hybridMultilevel"/>
    <w:tmpl w:val="7C0423FE"/>
    <w:lvl w:ilvl="0" w:tplc="4524C3D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23"/>
    <w:rsid w:val="000111C8"/>
    <w:rsid w:val="00013B94"/>
    <w:rsid w:val="00063963"/>
    <w:rsid w:val="00082F16"/>
    <w:rsid w:val="001366BF"/>
    <w:rsid w:val="001A3FE8"/>
    <w:rsid w:val="00205077"/>
    <w:rsid w:val="00216D55"/>
    <w:rsid w:val="002C35AD"/>
    <w:rsid w:val="00341EA0"/>
    <w:rsid w:val="003802CD"/>
    <w:rsid w:val="003D0C55"/>
    <w:rsid w:val="003E5914"/>
    <w:rsid w:val="004343A5"/>
    <w:rsid w:val="00435688"/>
    <w:rsid w:val="00443E40"/>
    <w:rsid w:val="00477F5C"/>
    <w:rsid w:val="004A6913"/>
    <w:rsid w:val="004B71F8"/>
    <w:rsid w:val="00580ED9"/>
    <w:rsid w:val="005943E0"/>
    <w:rsid w:val="005B0732"/>
    <w:rsid w:val="005D7135"/>
    <w:rsid w:val="00635231"/>
    <w:rsid w:val="00635A85"/>
    <w:rsid w:val="00645E28"/>
    <w:rsid w:val="00647DAD"/>
    <w:rsid w:val="00663D0D"/>
    <w:rsid w:val="00681E00"/>
    <w:rsid w:val="00687BD6"/>
    <w:rsid w:val="006930C3"/>
    <w:rsid w:val="00694D7D"/>
    <w:rsid w:val="006B039C"/>
    <w:rsid w:val="006D6F8E"/>
    <w:rsid w:val="006E6B32"/>
    <w:rsid w:val="00795675"/>
    <w:rsid w:val="007A5AB0"/>
    <w:rsid w:val="007B2A81"/>
    <w:rsid w:val="007E7D78"/>
    <w:rsid w:val="007F24F7"/>
    <w:rsid w:val="008C0DA7"/>
    <w:rsid w:val="008C26E1"/>
    <w:rsid w:val="009532CE"/>
    <w:rsid w:val="00956C34"/>
    <w:rsid w:val="009A6A5A"/>
    <w:rsid w:val="009C44FF"/>
    <w:rsid w:val="009C7462"/>
    <w:rsid w:val="00AB3A9E"/>
    <w:rsid w:val="00AE0997"/>
    <w:rsid w:val="00B13046"/>
    <w:rsid w:val="00B93B7E"/>
    <w:rsid w:val="00BC0956"/>
    <w:rsid w:val="00BD3287"/>
    <w:rsid w:val="00C92064"/>
    <w:rsid w:val="00D126E7"/>
    <w:rsid w:val="00D3097D"/>
    <w:rsid w:val="00D4431B"/>
    <w:rsid w:val="00D949FE"/>
    <w:rsid w:val="00DB35EB"/>
    <w:rsid w:val="00DC51AD"/>
    <w:rsid w:val="00DD6936"/>
    <w:rsid w:val="00E11948"/>
    <w:rsid w:val="00E1223F"/>
    <w:rsid w:val="00E14D97"/>
    <w:rsid w:val="00F9127F"/>
    <w:rsid w:val="00F92D35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381D1-87FF-46F5-B251-E83FE8A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B2F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sid w:val="00FB2F23"/>
    <w:rPr>
      <w:color w:val="0000FF"/>
      <w:u w:val="single"/>
    </w:rPr>
  </w:style>
  <w:style w:type="table" w:styleId="a4">
    <w:name w:val="Table Grid"/>
    <w:basedOn w:val="a1"/>
    <w:rsid w:val="00FB2F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1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13B94"/>
    <w:rPr>
      <w:kern w:val="2"/>
    </w:rPr>
  </w:style>
  <w:style w:type="paragraph" w:styleId="a7">
    <w:name w:val="footer"/>
    <w:basedOn w:val="a"/>
    <w:link w:val="a8"/>
    <w:rsid w:val="0001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13B94"/>
    <w:rPr>
      <w:kern w:val="2"/>
    </w:rPr>
  </w:style>
  <w:style w:type="character" w:styleId="a9">
    <w:name w:val="page number"/>
    <w:basedOn w:val="a0"/>
    <w:rsid w:val="0008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web.com/resources/library/authors/Amy_Raphael__P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d.ca/CLR/Btg/ed/evaluation/employmen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2471</Characters>
  <Application>Microsoft Office Word</Application>
  <DocSecurity>0</DocSecurity>
  <Lines>20</Lines>
  <Paragraphs>5</Paragraphs>
  <ScaleCrop>false</ScaleCrop>
  <Company>NCU</Company>
  <LinksUpToDate>false</LinksUpToDate>
  <CharactersWithSpaces>2899</CharactersWithSpaces>
  <SharedDoc>false</SharedDoc>
  <HLinks>
    <vt:vector size="12" baseType="variant">
      <vt:variant>
        <vt:i4>3604503</vt:i4>
      </vt:variant>
      <vt:variant>
        <vt:i4>3</vt:i4>
      </vt:variant>
      <vt:variant>
        <vt:i4>0</vt:i4>
      </vt:variant>
      <vt:variant>
        <vt:i4>5</vt:i4>
      </vt:variant>
      <vt:variant>
        <vt:lpwstr>http://www.jobweb.com/resources/library/authors/Amy_Raphael__Ph.htm</vt:lpwstr>
      </vt:variant>
      <vt:variant>
        <vt:lpwstr/>
      </vt:variant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http://www.nald.ca/CLR/Btg/ed/evaluation/employment.htm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Response Sheets for teachers</dc:title>
  <dc:subject/>
  <dc:creator>Liu</dc:creator>
  <cp:keywords/>
  <dc:description/>
  <cp:lastModifiedBy>Hsieh Kahlen</cp:lastModifiedBy>
  <cp:revision>3</cp:revision>
  <dcterms:created xsi:type="dcterms:W3CDTF">2014-02-20T03:43:00Z</dcterms:created>
  <dcterms:modified xsi:type="dcterms:W3CDTF">2014-02-20T04:12:00Z</dcterms:modified>
</cp:coreProperties>
</file>